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rPr>
          <w:b w:val="1"/>
          <w:color w:val="ff0000"/>
          <w:sz w:val="56"/>
          <w:szCs w:val="56"/>
        </w:rPr>
      </w:pPr>
      <w:r w:rsidDel="00000000" w:rsidR="00000000" w:rsidRPr="00000000">
        <w:rPr>
          <w:b w:val="1"/>
          <w:sz w:val="56"/>
          <w:szCs w:val="56"/>
          <w:rtl w:val="0"/>
        </w:rPr>
        <w:t xml:space="preserve">Job Summary</w:t>
      </w:r>
      <w:r w:rsidDel="00000000" w:rsidR="00000000" w:rsidRPr="00000000">
        <w:rPr>
          <w:rtl w:val="0"/>
        </w:rPr>
      </w:r>
    </w:p>
    <w:p w:rsidR="00000000" w:rsidDel="00000000" w:rsidP="00000000" w:rsidRDefault="00000000" w:rsidRPr="00000000" w14:paraId="00000002">
      <w:pPr>
        <w:widowControl w:val="0"/>
        <w:spacing w:after="0" w:line="240" w:lineRule="auto"/>
        <w:rPr/>
      </w:pPr>
      <w:r w:rsidDel="00000000" w:rsidR="00000000" w:rsidRPr="00000000">
        <w:rPr>
          <w:rtl w:val="0"/>
        </w:rPr>
      </w:r>
    </w:p>
    <w:p w:rsidR="00000000" w:rsidDel="00000000" w:rsidP="00000000" w:rsidRDefault="00000000" w:rsidRPr="00000000" w14:paraId="00000003">
      <w:pPr>
        <w:widowControl w:val="0"/>
        <w:spacing w:after="0" w:line="240" w:lineRule="auto"/>
        <w:rPr>
          <w:b w:val="1"/>
          <w:sz w:val="56"/>
          <w:szCs w:val="56"/>
        </w:rPr>
      </w:pPr>
      <w:r w:rsidDel="00000000" w:rsidR="00000000" w:rsidRPr="00000000">
        <w:rPr>
          <w:color w:val="ff0000"/>
          <w:rtl w:val="0"/>
        </w:rPr>
        <w:t xml:space="preserve">This is intended to be used as guidance for hiring a similar role to that outlined below. Please read through this and amend as necessary in collaboration with your council HR team. </w:t>
      </w:r>
      <w:r w:rsidDel="00000000" w:rsidR="00000000" w:rsidRPr="00000000">
        <w:rPr>
          <w:rtl w:val="0"/>
        </w:rPr>
      </w:r>
    </w:p>
    <w:p w:rsidR="00000000" w:rsidDel="00000000" w:rsidP="00000000" w:rsidRDefault="00000000" w:rsidRPr="00000000" w14:paraId="0000000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450"/>
        <w:gridCol w:w="3733"/>
        <w:gridCol w:w="1397"/>
        <w:gridCol w:w="2780"/>
        <w:tblGridChange w:id="0">
          <w:tblGrid>
            <w:gridCol w:w="1450"/>
            <w:gridCol w:w="3733"/>
            <w:gridCol w:w="1397"/>
            <w:gridCol w:w="2780"/>
          </w:tblGrid>
        </w:tblGridChange>
      </w:tblGrid>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5">
            <w:pPr>
              <w:rPr/>
            </w:pPr>
            <w:r w:rsidDel="00000000" w:rsidR="00000000" w:rsidRPr="00000000">
              <w:rPr>
                <w:rFonts w:ascii="Calibri" w:cs="Calibri" w:eastAsia="Calibri" w:hAnsi="Calibri"/>
                <w:b w:val="1"/>
                <w:sz w:val="22"/>
                <w:szCs w:val="22"/>
                <w:rtl w:val="0"/>
              </w:rPr>
              <w:t xml:space="preserve">Post Title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6">
            <w:pPr>
              <w:rPr>
                <w:b w:val="1"/>
                <w:sz w:val="22"/>
                <w:szCs w:val="22"/>
              </w:rPr>
            </w:pPr>
            <w:r w:rsidDel="00000000" w:rsidR="00000000" w:rsidRPr="00000000">
              <w:rPr>
                <w:b w:val="1"/>
                <w:rtl w:val="0"/>
              </w:rPr>
              <w:t xml:space="preserve">D</w:t>
            </w:r>
            <w:r w:rsidDel="00000000" w:rsidR="00000000" w:rsidRPr="00000000">
              <w:rPr>
                <w:b w:val="1"/>
                <w:sz w:val="22"/>
                <w:szCs w:val="22"/>
                <w:rtl w:val="0"/>
              </w:rPr>
              <w:t xml:space="preserve">igital Planning Product Officer </w:t>
            </w:r>
            <w:r w:rsidDel="00000000" w:rsidR="00000000" w:rsidRPr="00000000">
              <w:rPr>
                <w:b w:val="1"/>
                <w:rtl w:val="0"/>
              </w:rPr>
              <w:t xml:space="preserve">PlanX</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7">
            <w:pPr>
              <w:rPr/>
            </w:pPr>
            <w:r w:rsidDel="00000000" w:rsidR="00000000" w:rsidRPr="00000000">
              <w:rPr>
                <w:rFonts w:ascii="Calibri" w:cs="Calibri" w:eastAsia="Calibri" w:hAnsi="Calibri"/>
                <w:b w:val="1"/>
                <w:sz w:val="22"/>
                <w:szCs w:val="22"/>
                <w:rtl w:val="0"/>
              </w:rPr>
              <w:t xml:space="preserve">Pay Grade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8">
            <w:pPr>
              <w:widowControl w:val="0"/>
              <w:rPr>
                <w:rFonts w:ascii="Calibri" w:cs="Calibri" w:eastAsia="Calibri" w:hAnsi="Calibri"/>
                <w:sz w:val="22"/>
                <w:szCs w:val="22"/>
              </w:rPr>
            </w:pPr>
            <w:r w:rsidDel="00000000" w:rsidR="00000000" w:rsidRPr="00000000">
              <w:rPr>
                <w:color w:val="ff0000"/>
                <w:rtl w:val="0"/>
              </w:rPr>
              <w:t xml:space="preserve">[Grade G9 (c.£50-53K)]</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9">
            <w:pPr>
              <w:rPr/>
            </w:pPr>
            <w:r w:rsidDel="00000000" w:rsidR="00000000" w:rsidRPr="00000000">
              <w:rPr>
                <w:rFonts w:ascii="Calibri" w:cs="Calibri" w:eastAsia="Calibri" w:hAnsi="Calibri"/>
                <w:b w:val="1"/>
                <w:sz w:val="22"/>
                <w:szCs w:val="22"/>
                <w:rtl w:val="0"/>
              </w:rPr>
              <w:t xml:space="preserve">Service Area</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A">
            <w:pPr>
              <w:rPr>
                <w:color w:val="ff0000"/>
              </w:rPr>
            </w:pPr>
            <w:r w:rsidDel="00000000" w:rsidR="00000000" w:rsidRPr="00000000">
              <w:rPr>
                <w:rFonts w:ascii="Calibri" w:cs="Calibri" w:eastAsia="Calibri" w:hAnsi="Calibri"/>
                <w:color w:val="ff0000"/>
                <w:sz w:val="22"/>
                <w:szCs w:val="22"/>
                <w:rtl w:val="0"/>
              </w:rPr>
              <w:t xml:space="preserve">Technical Planning and Improvement Team, Planning and Environment Service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B">
            <w:pPr>
              <w:rPr/>
            </w:pPr>
            <w:r w:rsidDel="00000000" w:rsidR="00000000" w:rsidRPr="00000000">
              <w:rPr>
                <w:rFonts w:ascii="Calibri" w:cs="Calibri" w:eastAsia="Calibri" w:hAnsi="Calibri"/>
                <w:b w:val="1"/>
                <w:sz w:val="22"/>
                <w:szCs w:val="22"/>
                <w:rtl w:val="0"/>
              </w:rPr>
              <w:t xml:space="preserve">Line Manager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C">
            <w:pPr>
              <w:spacing w:after="0" w:before="0" w:line="259" w:lineRule="auto"/>
              <w:ind w:left="0" w:right="0" w:firstLine="0"/>
              <w:jc w:val="left"/>
              <w:rPr>
                <w:rFonts w:ascii="Calibri" w:cs="Calibri" w:eastAsia="Calibri" w:hAnsi="Calibri"/>
                <w:color w:val="ff0000"/>
                <w:sz w:val="22"/>
                <w:szCs w:val="22"/>
              </w:rPr>
            </w:pPr>
            <w:r w:rsidDel="00000000" w:rsidR="00000000" w:rsidRPr="00000000">
              <w:rPr>
                <w:color w:val="ff0000"/>
                <w:rtl w:val="0"/>
              </w:rPr>
              <w:t xml:space="preserve">[ODP Officer]</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D">
            <w:pPr>
              <w:rPr/>
            </w:pPr>
            <w:r w:rsidDel="00000000" w:rsidR="00000000" w:rsidRPr="00000000">
              <w:rPr>
                <w:rFonts w:ascii="Calibri" w:cs="Calibri" w:eastAsia="Calibri" w:hAnsi="Calibri"/>
                <w:b w:val="1"/>
                <w:sz w:val="22"/>
                <w:szCs w:val="22"/>
                <w:rtl w:val="0"/>
              </w:rPr>
              <w:t xml:space="preserve">Location</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E">
            <w:pPr>
              <w:rPr>
                <w:color w:val="ff0000"/>
              </w:rPr>
            </w:pPr>
            <w:r w:rsidDel="00000000" w:rsidR="00000000" w:rsidRPr="00000000">
              <w:rPr>
                <w:color w:val="ff0000"/>
                <w:rtl w:val="0"/>
              </w:rPr>
              <w:t xml:space="preserve">[enter here]</w:t>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F">
            <w:pPr>
              <w:rPr/>
            </w:pPr>
            <w:r w:rsidDel="00000000" w:rsidR="00000000" w:rsidRPr="00000000">
              <w:rPr>
                <w:rFonts w:ascii="Calibri" w:cs="Calibri" w:eastAsia="Calibri" w:hAnsi="Calibri"/>
                <w:b w:val="1"/>
                <w:sz w:val="22"/>
                <w:szCs w:val="22"/>
                <w:rtl w:val="0"/>
              </w:rPr>
              <w:t xml:space="preserve">Job Family</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0">
            <w:pPr>
              <w:rPr/>
            </w:pPr>
            <w:r w:rsidDel="00000000" w:rsidR="00000000" w:rsidRPr="00000000">
              <w:rPr>
                <w:rFonts w:ascii="Calibri" w:cs="Calibri" w:eastAsia="Calibri" w:hAnsi="Calibri"/>
                <w:sz w:val="22"/>
                <w:szCs w:val="22"/>
                <w:rtl w:val="0"/>
              </w:rPr>
              <w:t xml:space="preserve">Technical </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1">
            <w:pPr>
              <w:rPr/>
            </w:pPr>
            <w:r w:rsidDel="00000000" w:rsidR="00000000" w:rsidRPr="00000000">
              <w:rPr>
                <w:rFonts w:ascii="Calibri" w:cs="Calibri" w:eastAsia="Calibri" w:hAnsi="Calibri"/>
                <w:b w:val="1"/>
                <w:sz w:val="22"/>
                <w:szCs w:val="22"/>
                <w:rtl w:val="0"/>
              </w:rPr>
              <w:t xml:space="preserve">DBS Check Required?</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2">
            <w:pPr>
              <w:rPr>
                <w:color w:val="ff0000"/>
              </w:rPr>
            </w:pPr>
            <w:r w:rsidDel="00000000" w:rsidR="00000000" w:rsidRPr="00000000">
              <w:rPr>
                <w:rFonts w:ascii="Calibri" w:cs="Calibri" w:eastAsia="Calibri" w:hAnsi="Calibri"/>
                <w:color w:val="ff0000"/>
                <w:sz w:val="22"/>
                <w:szCs w:val="22"/>
                <w:rtl w:val="0"/>
              </w:rPr>
              <w:t xml:space="preserve">No</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3">
            <w:pPr>
              <w:rPr/>
            </w:pPr>
            <w:r w:rsidDel="00000000" w:rsidR="00000000" w:rsidRPr="00000000">
              <w:rPr>
                <w:rFonts w:ascii="Calibri" w:cs="Calibri" w:eastAsia="Calibri" w:hAnsi="Calibri"/>
                <w:b w:val="1"/>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15">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6">
            <w:pPr>
              <w:rPr/>
            </w:pPr>
            <w:r w:rsidDel="00000000" w:rsidR="00000000" w:rsidRPr="00000000">
              <w:rPr>
                <w:rFonts w:ascii="Calibri" w:cs="Calibri" w:eastAsia="Calibri" w:hAnsi="Calibri"/>
                <w:b w:val="1"/>
                <w:sz w:val="22"/>
                <w:szCs w:val="22"/>
                <w:rtl w:val="0"/>
              </w:rPr>
              <w:t xml:space="preserve">Section 1: Job Purpose and Job Context</w:t>
            </w:r>
            <w:r w:rsidDel="00000000" w:rsidR="00000000" w:rsidRPr="00000000">
              <w:rPr>
                <w:rtl w:val="0"/>
              </w:rPr>
            </w:r>
          </w:p>
        </w:tc>
      </w:tr>
      <w:tr>
        <w:trPr>
          <w:cantSplit w:val="0"/>
          <w:trHeight w:val="375"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17">
            <w:pPr>
              <w:spacing w:after="40" w:before="40" w:line="276" w:lineRule="auto"/>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0"/>
                <w:i w:val="0"/>
                <w:smallCaps w:val="0"/>
                <w:color w:val="000000"/>
                <w:sz w:val="22"/>
                <w:szCs w:val="22"/>
                <w:rtl w:val="0"/>
              </w:rPr>
              <w:t xml:space="preserve">Primary Purposes:</w:t>
            </w:r>
          </w:p>
          <w:p w:rsidR="00000000" w:rsidDel="00000000" w:rsidP="00000000" w:rsidRDefault="00000000" w:rsidRPr="00000000" w14:paraId="00000018">
            <w:pPr>
              <w:spacing w:line="276"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lead the development, testing, implementation and management of digital planning products. Representing the Council internally and externally on digital planning projects ensuring that the Council’s interests are appropriately secured.</w:t>
            </w:r>
          </w:p>
          <w:p w:rsidR="00000000" w:rsidDel="00000000" w:rsidP="00000000" w:rsidRDefault="00000000" w:rsidRPr="00000000" w14:paraId="0000001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lead the implementation of changes in the Planning Service, bringing about significant improvements in the delivery of the planning service, ensuring an effective, high quality and customer focused service.</w:t>
            </w:r>
          </w:p>
          <w:p w:rsidR="00000000" w:rsidDel="00000000" w:rsidP="00000000" w:rsidRDefault="00000000" w:rsidRPr="00000000" w14:paraId="000000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Responsible for the prioritisation and decision-making on </w:t>
            </w:r>
            <w:r w:rsidDel="00000000" w:rsidR="00000000" w:rsidRPr="00000000">
              <w:rPr>
                <w:rtl w:val="0"/>
              </w:rPr>
              <w:t xml:space="preserve">ODP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development, functionality, testing, and content.</w:t>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be responsible for supporting the development of new planning systems, working with partner authorities and central government, as the Council’s planning and policy expert. To assist in empowering staff in Planning and Development to address obstacles to improved delivery, enhanced customer satisfaction, improved resilience and reduced costs.</w:t>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6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post holder will need to be creative and resourceful in order to move Planning and Development forward and be able to support a culture of continuous improvement with innovative and flexible working processes.</w:t>
            </w:r>
          </w:p>
          <w:p w:rsidR="00000000" w:rsidDel="00000000" w:rsidP="00000000" w:rsidRDefault="00000000" w:rsidRPr="00000000" w14:paraId="0000001E">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F">
            <w:pPr>
              <w:rPr>
                <w:rFonts w:ascii="Calibri" w:cs="Calibri" w:eastAsia="Calibri" w:hAnsi="Calibri"/>
                <w:b w:val="1"/>
                <w:sz w:val="22"/>
                <w:szCs w:val="22"/>
              </w:rPr>
            </w:pPr>
            <w:sdt>
              <w:sdtPr>
                <w:tag w:val="goog_rdk_0"/>
              </w:sdtPr>
              <w:sdtContent>
                <w:commentRangeStart w:id="0"/>
              </w:sdtContent>
            </w:sdt>
            <w:sdt>
              <w:sdtPr>
                <w:tag w:val="goog_rdk_1"/>
              </w:sdtPr>
              <w:sdtContent>
                <w:commentRangeStart w:id="1"/>
              </w:sdtContent>
            </w:sdt>
            <w:sdt>
              <w:sdtPr>
                <w:tag w:val="goog_rdk_2"/>
              </w:sdtPr>
              <w:sdtContent>
                <w:commentRangeStart w:id="2"/>
              </w:sdtContent>
            </w:sdt>
            <w:sdt>
              <w:sdtPr>
                <w:tag w:val="goog_rdk_3"/>
              </w:sdtPr>
              <w:sdtContent>
                <w:commentRangeStart w:id="3"/>
              </w:sdtContent>
            </w:sdt>
            <w:r w:rsidDel="00000000" w:rsidR="00000000" w:rsidRPr="00000000">
              <w:rPr>
                <w:rFonts w:ascii="Calibri" w:cs="Calibri" w:eastAsia="Calibri" w:hAnsi="Calibri"/>
                <w:b w:val="1"/>
                <w:sz w:val="22"/>
                <w:szCs w:val="22"/>
                <w:rtl w:val="0"/>
              </w:rPr>
              <w:t xml:space="preserve">Section 2: Main Responsibilities and Duties</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commentRangeEnd w:id="3"/>
            <w:r w:rsidDel="00000000" w:rsidR="00000000" w:rsidRPr="00000000">
              <w:commentReference w:id="3"/>
            </w:r>
            <w:r w:rsidDel="00000000" w:rsidR="00000000" w:rsidRPr="00000000">
              <w:rPr>
                <w:rtl w:val="0"/>
              </w:rPr>
            </w:r>
          </w:p>
        </w:tc>
      </w:tr>
      <w:tr>
        <w:trPr>
          <w:cantSplit w:val="0"/>
          <w:trHeight w:val="159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2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sz w:val="22"/>
                <w:szCs w:val="22"/>
              </w:rPr>
            </w:pPr>
            <w:sdt>
              <w:sdtPr>
                <w:tag w:val="goog_rdk_4"/>
              </w:sdtPr>
              <w:sdtContent>
                <w:commentRangeStart w:id="4"/>
              </w:sdtContent>
            </w:sdt>
            <w:r w:rsidDel="00000000" w:rsidR="00000000" w:rsidRPr="00000000">
              <w:rPr>
                <w:rFonts w:ascii="Calibri" w:cs="Calibri" w:eastAsia="Calibri" w:hAnsi="Calibri"/>
                <w:b w:val="1"/>
                <w:sz w:val="22"/>
                <w:szCs w:val="22"/>
                <w:rtl w:val="0"/>
              </w:rPr>
              <w:t xml:space="preserve">Product management and development (agile product owner)</w:t>
            </w:r>
            <w:commentRangeEnd w:id="4"/>
            <w:r w:rsidDel="00000000" w:rsidR="00000000" w:rsidRPr="00000000">
              <w:commentReference w:id="4"/>
            </w:r>
            <w:r w:rsidDel="00000000" w:rsidR="00000000" w:rsidRPr="00000000">
              <w:rPr>
                <w:rFonts w:ascii="Calibri" w:cs="Calibri" w:eastAsia="Calibri" w:hAnsi="Calibri"/>
                <w:b w:val="1"/>
                <w:sz w:val="22"/>
                <w:szCs w:val="22"/>
                <w:rtl w:val="0"/>
              </w:rPr>
              <w:t xml:space="preserve">:</w:t>
            </w:r>
          </w:p>
          <w:p w:rsidR="00000000" w:rsidDel="00000000" w:rsidP="00000000" w:rsidRDefault="00000000" w:rsidRPr="00000000" w14:paraId="0000002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 on the development and implementation of </w:t>
            </w:r>
            <w:sdt>
              <w:sdtPr>
                <w:tag w:val="goog_rdk_5"/>
              </w:sdtPr>
              <w:sdtContent>
                <w:commentRangeStart w:id="5"/>
              </w:sdtContent>
            </w:sd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Digital Planning products </w:t>
            </w:r>
            <w:commentRangeEnd w:id="5"/>
            <w:r w:rsidDel="00000000" w:rsidR="00000000" w:rsidRPr="00000000">
              <w:commentReference w:id="5"/>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w:t>
            </w:r>
            <w:r w:rsidDel="00000000" w:rsidR="00000000" w:rsidRPr="00000000">
              <w:rPr>
                <w:rtl w:val="0"/>
              </w:rPr>
              <w:t xml:space="preserve">the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Council and support project partners.</w:t>
            </w:r>
          </w:p>
          <w:p w:rsidR="00000000" w:rsidDel="00000000" w:rsidP="00000000" w:rsidRDefault="00000000" w:rsidRPr="00000000" w14:paraId="0000002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Providing LPA, planning policy / officer insight into the development of new digital planning tools.</w:t>
            </w:r>
          </w:p>
          <w:p w:rsidR="00000000" w:rsidDel="00000000" w:rsidP="00000000" w:rsidRDefault="00000000" w:rsidRPr="00000000" w14:paraId="0000002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Prioritise and make decisions on </w:t>
            </w:r>
            <w:r w:rsidDel="00000000" w:rsidR="00000000" w:rsidRPr="00000000">
              <w:rPr>
                <w:rtl w:val="0"/>
              </w:rPr>
              <w:t xml:space="preserve">PlanX product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development, functionality, and content.</w:t>
            </w:r>
          </w:p>
          <w:p w:rsidR="00000000" w:rsidDel="00000000" w:rsidP="00000000" w:rsidRDefault="00000000" w:rsidRPr="00000000" w14:paraId="0000002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the main point of contact for user feedback and issues related to the products, and collate / analyze user feedback as required. Engage with relevant internal and external user groups as required.</w:t>
            </w:r>
          </w:p>
          <w:p w:rsidR="00000000" w:rsidDel="00000000" w:rsidP="00000000" w:rsidRDefault="00000000" w:rsidRPr="00000000" w14:paraId="0000002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Test </w:t>
            </w:r>
            <w:r w:rsidDel="00000000" w:rsidR="00000000" w:rsidRPr="00000000">
              <w:rPr>
                <w:rtl w:val="0"/>
              </w:rPr>
              <w:t xml:space="preserve">PlanX</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functionality and content, logging any bugs / issues.</w:t>
            </w:r>
          </w:p>
          <w:p w:rsidR="00000000" w:rsidDel="00000000" w:rsidP="00000000" w:rsidRDefault="00000000" w:rsidRPr="00000000" w14:paraId="0000002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Research, design and develop methods for turning documents to data to support </w:t>
            </w:r>
            <w:r w:rsidDel="00000000" w:rsidR="00000000" w:rsidRPr="00000000">
              <w:rPr>
                <w:rtl w:val="0"/>
              </w:rPr>
              <w:t xml:space="preserve">PlanX</w:t>
            </w:r>
            <w:r w:rsidDel="00000000" w:rsidR="00000000" w:rsidRPr="00000000">
              <w:rPr>
                <w:rtl w:val="0"/>
              </w:rPr>
            </w:r>
          </w:p>
          <w:p w:rsidR="00000000" w:rsidDel="00000000" w:rsidP="00000000" w:rsidRDefault="00000000" w:rsidRPr="00000000" w14:paraId="0000002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esponsible for the development and amendment of  flows and services.</w:t>
            </w:r>
          </w:p>
          <w:p w:rsidR="00000000" w:rsidDel="00000000" w:rsidP="00000000" w:rsidRDefault="00000000" w:rsidRPr="00000000" w14:paraId="0000002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Mocking up ideas / solutions / prototypes and contribute / promote the playbook of best practice to digital planning services.</w:t>
            </w:r>
          </w:p>
          <w:p w:rsidR="00000000" w:rsidDel="00000000" w:rsidP="00000000" w:rsidRDefault="00000000" w:rsidRPr="00000000" w14:paraId="0000002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 and support the ongoing testing and training of </w:t>
            </w:r>
            <w:r w:rsidDel="00000000" w:rsidR="00000000" w:rsidRPr="00000000">
              <w:rPr>
                <w:rtl w:val="0"/>
              </w:rPr>
              <w:t xml:space="preserve">PlanX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providing support to Council’s customers and officers testing and using the new tools to ensure continuation of the planning service.</w:t>
            </w:r>
          </w:p>
          <w:p w:rsidR="00000000" w:rsidDel="00000000" w:rsidP="00000000" w:rsidRDefault="00000000" w:rsidRPr="00000000" w14:paraId="0000002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C">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Project management:</w:t>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 progress, issues, risks, and key milestones to the Planning and Environment Strategic Leadership Team, Members, Directors, and all boards relevant to the </w:t>
            </w:r>
            <w:r w:rsidDel="00000000" w:rsidR="00000000" w:rsidRPr="00000000">
              <w:rPr>
                <w:rtl w:val="0"/>
              </w:rPr>
              <w:t xml:space="preserve">PlanX</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project.</w:t>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Working alongside partner authorities and DLUHC to develop a forward plan for the ongoing development of </w:t>
            </w:r>
            <w:r w:rsidDel="00000000" w:rsidR="00000000" w:rsidRPr="00000000">
              <w:rPr>
                <w:rtl w:val="0"/>
              </w:rPr>
              <w:t xml:space="preserve">PlanX</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meet </w:t>
            </w:r>
            <w:r w:rsidDel="00000000" w:rsidR="00000000" w:rsidRPr="00000000">
              <w:rPr>
                <w:rtl w:val="0"/>
              </w:rPr>
              <w:t xml:space="preserve">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Council’s needs.</w:t>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any procurement activity, business cases, signing-off, finance, grants and contracts needed for the ongoing development and funding of </w:t>
            </w:r>
            <w:r w:rsidDel="00000000" w:rsidR="00000000" w:rsidRPr="00000000">
              <w:rPr>
                <w:rtl w:val="0"/>
              </w:rPr>
              <w:t xml:space="preserve">PlanX</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Management of relevant Trellos and other project management tools.</w:t>
            </w:r>
          </w:p>
          <w:p w:rsidR="00000000" w:rsidDel="00000000" w:rsidP="00000000" w:rsidRDefault="00000000" w:rsidRPr="00000000" w14:paraId="0000003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 and develop the communications strategy for digital projects within </w:t>
            </w:r>
            <w:r w:rsidDel="00000000" w:rsidR="00000000" w:rsidRPr="00000000">
              <w:rPr>
                <w:rtl w:val="0"/>
              </w:rPr>
              <w:t xml:space="preserve">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Council, working with the relevant teams as required.</w:t>
            </w:r>
          </w:p>
          <w:p w:rsidR="00000000" w:rsidDel="00000000" w:rsidP="00000000" w:rsidRDefault="00000000" w:rsidRPr="00000000" w14:paraId="0000003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preparation and submission of bids for short- and long-term funding.</w:t>
            </w:r>
          </w:p>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award and monitoring of grants, contracts and tenders to the Council as needed.</w:t>
            </w:r>
          </w:p>
          <w:p w:rsidR="00000000" w:rsidDel="00000000" w:rsidP="00000000" w:rsidRDefault="00000000" w:rsidRPr="00000000" w14:paraId="00000034">
            <w:pPr>
              <w:rPr>
                <w:rFonts w:ascii="Calibri" w:cs="Calibri" w:eastAsia="Calibri" w:hAnsi="Calibri"/>
                <w:b w:val="1"/>
                <w:i w:val="0"/>
                <w:smallCaps w:val="0"/>
                <w:color w:val="000000"/>
                <w:sz w:val="22"/>
                <w:szCs w:val="22"/>
              </w:rPr>
            </w:pPr>
            <w:r w:rsidDel="00000000" w:rsidR="00000000" w:rsidRPr="00000000">
              <w:rPr>
                <w:rtl w:val="0"/>
              </w:rPr>
            </w:r>
          </w:p>
          <w:p w:rsidR="00000000" w:rsidDel="00000000" w:rsidP="00000000" w:rsidRDefault="00000000" w:rsidRPr="00000000" w14:paraId="00000035">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RIPA/</w:t>
            </w:r>
            <w:r w:rsidDel="00000000" w:rsidR="00000000" w:rsidRPr="00000000">
              <w:rPr>
                <w:b w:val="1"/>
                <w:rtl w:val="0"/>
              </w:rPr>
              <w:t xml:space="preserve">PlanX</w:t>
            </w:r>
            <w:r w:rsidDel="00000000" w:rsidR="00000000" w:rsidRPr="00000000">
              <w:rPr>
                <w:rFonts w:ascii="Calibri" w:cs="Calibri" w:eastAsia="Calibri" w:hAnsi="Calibri"/>
                <w:b w:val="1"/>
                <w:sz w:val="22"/>
                <w:szCs w:val="22"/>
                <w:rtl w:val="0"/>
              </w:rPr>
              <w:t xml:space="preserve"> - general:</w:t>
            </w:r>
          </w:p>
          <w:p w:rsidR="00000000" w:rsidDel="00000000" w:rsidP="00000000" w:rsidRDefault="00000000" w:rsidRPr="00000000" w14:paraId="0000003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Developing content for and representing the council at partnership, public and other high-profile events, influencing opinions and actions both internally and externally.</w:t>
            </w:r>
          </w:p>
          <w:p w:rsidR="00000000" w:rsidDel="00000000" w:rsidP="00000000" w:rsidRDefault="00000000" w:rsidRPr="00000000" w14:paraId="0000003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all aspects of project delivery and attending project meetings as required.</w:t>
            </w:r>
          </w:p>
          <w:p w:rsidR="00000000" w:rsidDel="00000000" w:rsidP="00000000" w:rsidRDefault="00000000" w:rsidRPr="00000000" w14:paraId="0000003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the ongoing development and testing of </w:t>
            </w:r>
            <w:r w:rsidDel="00000000" w:rsidR="00000000" w:rsidRPr="00000000">
              <w:rPr>
                <w:rtl w:val="0"/>
              </w:rPr>
              <w:t xml:space="preserve">PlanX</w:t>
            </w:r>
            <w:r w:rsidDel="00000000" w:rsidR="00000000" w:rsidRPr="00000000">
              <w:rPr>
                <w:rtl w:val="0"/>
              </w:rPr>
            </w:r>
          </w:p>
          <w:p w:rsidR="00000000" w:rsidDel="00000000" w:rsidP="00000000" w:rsidRDefault="00000000" w:rsidRPr="00000000" w14:paraId="0000003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Escalating / communicating issues to other project functions as required</w:t>
            </w:r>
          </w:p>
          <w:p w:rsidR="00000000" w:rsidDel="00000000" w:rsidP="00000000" w:rsidRDefault="00000000" w:rsidRPr="00000000" w14:paraId="0000003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onboarding of new team members and partner councils</w:t>
            </w:r>
          </w:p>
          <w:p w:rsidR="00000000" w:rsidDel="00000000" w:rsidP="00000000" w:rsidRDefault="00000000" w:rsidRPr="00000000" w14:paraId="0000003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Observe / attend live user testing where possible.</w:t>
            </w:r>
          </w:p>
          <w:p w:rsidR="00000000" w:rsidDel="00000000" w:rsidP="00000000" w:rsidRDefault="00000000" w:rsidRPr="00000000" w14:paraId="0000003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Relationships:</w:t>
            </w:r>
          </w:p>
          <w:p w:rsidR="00000000" w:rsidDel="00000000" w:rsidP="00000000" w:rsidRDefault="00000000" w:rsidRPr="00000000" w14:paraId="0000003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Initiate, build and maintain good working relationships with all relevant internal and external stakeholders, joint main contact for The Department for Levelling Up,</w:t>
              <w:br w:type="textWrapping"/>
              <w:t xml:space="preserve">Housing &amp; Communities (DLUHC).</w:t>
            </w:r>
          </w:p>
          <w:p w:rsidR="00000000" w:rsidDel="00000000" w:rsidP="00000000" w:rsidRDefault="00000000" w:rsidRPr="00000000" w14:paraId="0000003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Ensure that the wider Planning and Environment Service is engaged in Digital Planning projects through regular updates.</w:t>
            </w:r>
          </w:p>
          <w:p w:rsidR="00000000" w:rsidDel="00000000" w:rsidP="00000000" w:rsidRDefault="00000000" w:rsidRPr="00000000" w14:paraId="0000004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Liaise with appropriate internal teams / external contractors / suppliers to co-ordinate appropriate service delivery and resolve issues.</w:t>
            </w:r>
          </w:p>
          <w:p w:rsidR="00000000" w:rsidDel="00000000" w:rsidP="00000000" w:rsidRDefault="00000000" w:rsidRPr="00000000" w14:paraId="0000004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mentoring and training to other members of the Digital Planning Team including the Digital Planning Apprentice and Digital Planning Support Officer.</w:t>
            </w:r>
          </w:p>
          <w:p w:rsidR="00000000" w:rsidDel="00000000" w:rsidP="00000000" w:rsidRDefault="00000000" w:rsidRPr="00000000" w14:paraId="0000004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 escalated and complex enquiries to satisfactory conclusion, escalating further if unable to resolve.</w:t>
            </w:r>
          </w:p>
          <w:p w:rsidR="00000000" w:rsidDel="00000000" w:rsidP="00000000" w:rsidRDefault="00000000" w:rsidRPr="00000000" w14:paraId="0000004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professional challenge and advice to colleagues, managers and partner organisations, as appropriate as the planning / product lead in digital planning.</w:t>
            </w:r>
          </w:p>
          <w:p w:rsidR="00000000" w:rsidDel="00000000" w:rsidP="00000000" w:rsidRDefault="00000000" w:rsidRPr="00000000" w14:paraId="0000004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General service:</w:t>
            </w:r>
          </w:p>
          <w:p w:rsidR="00000000" w:rsidDel="00000000" w:rsidP="00000000" w:rsidRDefault="00000000" w:rsidRPr="00000000" w14:paraId="0000004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and provide specialist input into other digital planning projects, sharing experience and knowledge from </w:t>
            </w:r>
            <w:r w:rsidDel="00000000" w:rsidR="00000000" w:rsidRPr="00000000">
              <w:rPr>
                <w:rtl w:val="0"/>
              </w:rPr>
              <w:t xml:space="preserve">PlanX</w:t>
            </w:r>
            <w:r w:rsidDel="00000000" w:rsidR="00000000" w:rsidRPr="00000000">
              <w:rPr>
                <w:rtl w:val="0"/>
              </w:rPr>
            </w:r>
          </w:p>
          <w:p w:rsidR="00000000" w:rsidDel="00000000" w:rsidP="00000000" w:rsidRDefault="00000000" w:rsidRPr="00000000" w14:paraId="0000004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Promote the use of digital in spatial planning, and identify opportunities for other service areas (e.g. policy implementation) through digital projects.</w:t>
            </w:r>
          </w:p>
          <w:p w:rsidR="00000000" w:rsidDel="00000000" w:rsidP="00000000" w:rsidRDefault="00000000" w:rsidRPr="00000000" w14:paraId="0000004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Identify partner / funding opportunities for other digital projects.</w:t>
            </w:r>
          </w:p>
          <w:p w:rsidR="00000000" w:rsidDel="00000000" w:rsidP="00000000" w:rsidRDefault="00000000" w:rsidRPr="00000000" w14:paraId="00000049">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A">
            <w:pPr>
              <w:rPr/>
            </w:pPr>
            <w:r w:rsidDel="00000000" w:rsidR="00000000" w:rsidRPr="00000000">
              <w:rPr>
                <w:rFonts w:ascii="Calibri" w:cs="Calibri" w:eastAsia="Calibri" w:hAnsi="Calibri"/>
                <w:b w:val="1"/>
                <w:sz w:val="22"/>
                <w:szCs w:val="22"/>
                <w:rtl w:val="0"/>
              </w:rPr>
              <w:t xml:space="preserve">Section 3: Values and Behaviours</w:t>
            </w:r>
            <w:r w:rsidDel="00000000" w:rsidR="00000000" w:rsidRPr="00000000">
              <w:rPr>
                <w:rtl w:val="0"/>
              </w:rPr>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B">
            <w:pPr>
              <w:rPr/>
            </w:pPr>
            <w:r w:rsidDel="00000000" w:rsidR="00000000" w:rsidRPr="00000000">
              <w:rPr>
                <w:rFonts w:ascii="Calibri" w:cs="Calibri" w:eastAsia="Calibri" w:hAnsi="Calibri"/>
                <w:sz w:val="22"/>
                <w:szCs w:val="22"/>
                <w:rtl w:val="0"/>
              </w:rPr>
              <w:t xml:space="preserve">We expect your values and behaviours to reflect the values of the organisation:</w:t>
            </w: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b w:val="1"/>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color w:val="ff0000"/>
              </w:rPr>
            </w:pPr>
            <w:r w:rsidDel="00000000" w:rsidR="00000000" w:rsidRPr="00000000">
              <w:rPr>
                <w:color w:val="ff0000"/>
                <w:rtl w:val="0"/>
              </w:rPr>
              <w:t xml:space="preserve">[insert as appropriate]</w:t>
            </w:r>
          </w:p>
        </w:tc>
      </w:tr>
    </w:tbl>
    <w:p w:rsidR="00000000" w:rsidDel="00000000" w:rsidP="00000000" w:rsidRDefault="00000000" w:rsidRPr="00000000" w14:paraId="0000004E">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4F">
      <w:pPr>
        <w:spacing w:line="276" w:lineRule="auto"/>
        <w:rPr/>
      </w:pPr>
      <w:r w:rsidDel="00000000" w:rsidR="00000000" w:rsidRPr="00000000">
        <w:rPr>
          <w:rFonts w:ascii="Calibri" w:cs="Calibri" w:eastAsia="Calibri" w:hAnsi="Calibri"/>
          <w:sz w:val="22"/>
          <w:szCs w:val="22"/>
          <w:rtl w:val="0"/>
        </w:rPr>
        <w:t xml:space="preserve">The following criteria will be assessed from information provided on your completed application form, during the shortlisting and assessment process, and from your references.</w:t>
      </w:r>
      <w:r w:rsidDel="00000000" w:rsidR="00000000" w:rsidRPr="00000000">
        <w:rPr>
          <w:rtl w:val="0"/>
        </w:rPr>
      </w:r>
    </w:p>
    <w:p w:rsidR="00000000" w:rsidDel="00000000" w:rsidP="00000000" w:rsidRDefault="00000000" w:rsidRPr="00000000" w14:paraId="00000050">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3"/>
        <w:tblW w:w="9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741"/>
        <w:gridCol w:w="3366"/>
        <w:gridCol w:w="1126"/>
        <w:gridCol w:w="1126"/>
        <w:tblGridChange w:id="0">
          <w:tblGrid>
            <w:gridCol w:w="3741"/>
            <w:gridCol w:w="3366"/>
            <w:gridCol w:w="1126"/>
            <w:gridCol w:w="1126"/>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1">
            <w:pPr>
              <w:rPr/>
            </w:pPr>
            <w:r w:rsidDel="00000000" w:rsidR="00000000" w:rsidRPr="00000000">
              <w:rPr>
                <w:rFonts w:ascii="Calibri" w:cs="Calibri" w:eastAsia="Calibri" w:hAnsi="Calibri"/>
                <w:b w:val="1"/>
                <w:sz w:val="22"/>
                <w:szCs w:val="22"/>
                <w:rtl w:val="0"/>
              </w:rPr>
              <w:t xml:space="preserve">Section 4:</w:t>
            </w:r>
            <w:r w:rsidDel="00000000" w:rsidR="00000000" w:rsidRPr="00000000">
              <w:rPr>
                <w:rtl w:val="0"/>
              </w:rPr>
            </w:r>
          </w:p>
          <w:p w:rsidR="00000000" w:rsidDel="00000000" w:rsidP="00000000" w:rsidRDefault="00000000" w:rsidRPr="00000000" w14:paraId="00000052">
            <w:pPr>
              <w:rPr/>
            </w:pPr>
            <w:r w:rsidDel="00000000" w:rsidR="00000000" w:rsidRPr="00000000">
              <w:rPr>
                <w:rFonts w:ascii="Calibri" w:cs="Calibri" w:eastAsia="Calibri" w:hAnsi="Calibri"/>
                <w:b w:val="1"/>
                <w:sz w:val="22"/>
                <w:szCs w:val="22"/>
                <w:rtl w:val="0"/>
              </w:rPr>
              <w:t xml:space="preserve">Knowledge, Skills and Experience </w:t>
            </w:r>
            <w:r w:rsidDel="00000000" w:rsidR="00000000" w:rsidRPr="00000000">
              <w:rPr>
                <w:rtl w:val="0"/>
              </w:rPr>
            </w:r>
          </w:p>
          <w:p w:rsidR="00000000" w:rsidDel="00000000" w:rsidP="00000000" w:rsidRDefault="00000000" w:rsidRPr="00000000" w14:paraId="00000053">
            <w:pPr>
              <w:rPr/>
            </w:pPr>
            <w:r w:rsidDel="00000000" w:rsidR="00000000" w:rsidRPr="00000000">
              <w:rPr>
                <w:rFonts w:ascii="Calibri" w:cs="Calibri" w:eastAsia="Calibri" w:hAnsi="Calibri"/>
                <w:b w:val="1"/>
                <w:sz w:val="22"/>
                <w:szCs w:val="22"/>
                <w:rtl w:val="0"/>
              </w:rPr>
              <w:t xml:space="preserve">(taken from role profile)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4">
            <w:pPr>
              <w:rPr/>
            </w:pPr>
            <w:r w:rsidDel="00000000" w:rsidR="00000000" w:rsidRPr="00000000">
              <w:rPr>
                <w:rFonts w:ascii="Calibri" w:cs="Calibri" w:eastAsia="Calibri" w:hAnsi="Calibri"/>
                <w:b w:val="1"/>
                <w:sz w:val="22"/>
                <w:szCs w:val="22"/>
                <w:rtl w:val="0"/>
              </w:rPr>
              <w:t xml:space="preserve">Job Specific Examples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5">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6">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7">
            <w:pPr>
              <w:rPr/>
            </w:pPr>
            <w:r w:rsidDel="00000000" w:rsidR="00000000" w:rsidRPr="00000000">
              <w:rPr>
                <w:rFonts w:ascii="Calibri" w:cs="Calibri" w:eastAsia="Calibri" w:hAnsi="Calibri"/>
                <w:sz w:val="22"/>
                <w:szCs w:val="22"/>
                <w:rtl w:val="0"/>
              </w:rPr>
              <w:t xml:space="preserve">Significant experience of delivering complex services with expert technical knowledge and experience.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8">
            <w:pPr>
              <w:rPr/>
            </w:pPr>
            <w:r w:rsidDel="00000000" w:rsidR="00000000" w:rsidRPr="00000000">
              <w:rPr>
                <w:rFonts w:ascii="Calibri" w:cs="Calibri" w:eastAsia="Calibri" w:hAnsi="Calibri"/>
                <w:sz w:val="22"/>
                <w:szCs w:val="22"/>
                <w:rtl w:val="0"/>
              </w:rPr>
              <w:t xml:space="preserve">In depth understanding of the planning process and the role of Development Management.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9">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A">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B">
            <w:pPr>
              <w:rPr/>
            </w:pPr>
            <w:r w:rsidDel="00000000" w:rsidR="00000000" w:rsidRPr="00000000">
              <w:rPr>
                <w:rFonts w:ascii="Calibri" w:cs="Calibri" w:eastAsia="Calibri" w:hAnsi="Calibri"/>
                <w:sz w:val="22"/>
                <w:szCs w:val="22"/>
                <w:rtl w:val="0"/>
              </w:rPr>
              <w:t xml:space="preserve">Detailed operational knowledge of systems relating to own area.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C">
            <w:pPr>
              <w:spacing w:line="276" w:lineRule="auto"/>
              <w:rPr/>
            </w:pPr>
            <w:r w:rsidDel="00000000" w:rsidR="00000000" w:rsidRPr="00000000">
              <w:rPr>
                <w:rFonts w:ascii="Calibri" w:cs="Calibri" w:eastAsia="Calibri" w:hAnsi="Calibri"/>
                <w:sz w:val="22"/>
                <w:szCs w:val="22"/>
                <w:rtl w:val="0"/>
              </w:rPr>
              <w:t xml:space="preserve">Excellent knowledge of Uniform, IDOX Public and Consultee access, MapInfo and new digital tools such as PowerBI.</w:t>
            </w:r>
            <w:r w:rsidDel="00000000" w:rsidR="00000000" w:rsidRPr="00000000">
              <w:rPr>
                <w:rtl w:val="0"/>
              </w:rPr>
            </w:r>
          </w:p>
          <w:p w:rsidR="00000000" w:rsidDel="00000000" w:rsidP="00000000" w:rsidRDefault="00000000" w:rsidRPr="00000000" w14:paraId="0000005D">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E">
            <w:pPr>
              <w:jc w:val="center"/>
              <w:rPr>
                <w:rFonts w:ascii="Noto Sans Symbols" w:cs="Noto Sans Symbols" w:eastAsia="Noto Sans Symbols" w:hAnsi="Noto Sans Symbols"/>
                <w:b w:val="1"/>
                <w:sz w:val="22"/>
                <w:szCs w:val="22"/>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F">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p w:rsidR="00000000" w:rsidDel="00000000" w:rsidP="00000000" w:rsidRDefault="00000000" w:rsidRPr="00000000" w14:paraId="00000060">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1">
            <w:pPr>
              <w:rPr/>
            </w:pPr>
            <w:r w:rsidDel="00000000" w:rsidR="00000000" w:rsidRPr="00000000">
              <w:rPr>
                <w:rFonts w:ascii="Calibri" w:cs="Calibri" w:eastAsia="Calibri" w:hAnsi="Calibri"/>
                <w:sz w:val="22"/>
                <w:szCs w:val="22"/>
                <w:rtl w:val="0"/>
              </w:rPr>
              <w:t xml:space="preserve">Expert knowledge and understanding of the policies, procedures, professional guidelines, legislation, best practice and emerging developments within the scope of the service area.</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2">
            <w:pPr>
              <w:rPr/>
            </w:pPr>
            <w:r w:rsidDel="00000000" w:rsidR="00000000" w:rsidRPr="00000000">
              <w:rPr>
                <w:rFonts w:ascii="Calibri" w:cs="Calibri" w:eastAsia="Calibri" w:hAnsi="Calibri"/>
                <w:sz w:val="22"/>
                <w:szCs w:val="22"/>
                <w:rtl w:val="0"/>
              </w:rPr>
              <w:t xml:space="preserve">In particular in relation to validation, statutory consultation requirements, appeal processes and GDPR.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3">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4">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5">
            <w:pPr>
              <w:rPr/>
            </w:pPr>
            <w:r w:rsidDel="00000000" w:rsidR="00000000" w:rsidRPr="00000000">
              <w:rPr>
                <w:rFonts w:ascii="Calibri" w:cs="Calibri" w:eastAsia="Calibri" w:hAnsi="Calibri"/>
                <w:sz w:val="22"/>
                <w:szCs w:val="22"/>
                <w:rtl w:val="0"/>
              </w:rPr>
              <w:t xml:space="preserve">Excellent knowledge of the service area and the inter-relationships with other services and external agencies and partners.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6">
            <w:pPr>
              <w:spacing w:line="276" w:lineRule="auto"/>
              <w:rPr/>
            </w:pPr>
            <w:r w:rsidDel="00000000" w:rsidR="00000000" w:rsidRPr="00000000">
              <w:rPr>
                <w:rFonts w:ascii="Calibri" w:cs="Calibri" w:eastAsia="Calibri" w:hAnsi="Calibri"/>
                <w:sz w:val="22"/>
                <w:szCs w:val="22"/>
                <w:rtl w:val="0"/>
              </w:rPr>
              <w:t xml:space="preserve">Experience of working with a range of organisations and stakeholders from both the public and private sectors.</w:t>
            </w:r>
            <w:r w:rsidDel="00000000" w:rsidR="00000000" w:rsidRPr="00000000">
              <w:rPr>
                <w:rtl w:val="0"/>
              </w:rPr>
            </w:r>
          </w:p>
          <w:p w:rsidR="00000000" w:rsidDel="00000000" w:rsidP="00000000" w:rsidRDefault="00000000" w:rsidRPr="00000000" w14:paraId="00000067">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8">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9">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A">
            <w:pPr>
              <w:rPr/>
            </w:pPr>
            <w:r w:rsidDel="00000000" w:rsidR="00000000" w:rsidRPr="00000000">
              <w:rPr>
                <w:rFonts w:ascii="Calibri" w:cs="Calibri" w:eastAsia="Calibri" w:hAnsi="Calibri"/>
                <w:color w:val="000000"/>
                <w:sz w:val="22"/>
                <w:szCs w:val="22"/>
                <w:rtl w:val="0"/>
              </w:rPr>
              <w:t xml:space="preserve">Experienced project manager with a good understanding of agile project management methodologies.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B">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C">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D">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E">
            <w:pPr>
              <w:rPr/>
            </w:pPr>
            <w:r w:rsidDel="00000000" w:rsidR="00000000" w:rsidRPr="00000000">
              <w:rPr>
                <w:rFonts w:ascii="Calibri" w:cs="Calibri" w:eastAsia="Calibri" w:hAnsi="Calibri"/>
                <w:sz w:val="22"/>
                <w:szCs w:val="22"/>
                <w:rtl w:val="0"/>
              </w:rPr>
              <w:t xml:space="preserve">Excellent interpersonal, negotiating and influencing skills. Ability to engage and influence customers, partners and stakeholders.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F">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0">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1">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2">
            <w:pPr>
              <w:rPr/>
            </w:pPr>
            <w:r w:rsidDel="00000000" w:rsidR="00000000" w:rsidRPr="00000000">
              <w:rPr>
                <w:rFonts w:ascii="Calibri" w:cs="Calibri" w:eastAsia="Calibri" w:hAnsi="Calibri"/>
                <w:sz w:val="22"/>
                <w:szCs w:val="22"/>
                <w:rtl w:val="0"/>
              </w:rPr>
              <w:t xml:space="preserve">Excellent customer service skills, with experience of resolving escalated/contentious issues.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3">
            <w:pPr>
              <w:rPr/>
            </w:pPr>
            <w:r w:rsidDel="00000000" w:rsidR="00000000" w:rsidRPr="00000000">
              <w:rPr>
                <w:rFonts w:ascii="Calibri" w:cs="Calibri" w:eastAsia="Calibri" w:hAnsi="Calibri"/>
                <w:sz w:val="22"/>
                <w:szCs w:val="22"/>
                <w:rtl w:val="0"/>
              </w:rPr>
              <w:t xml:space="preserve">Experience of managing the customer experience and developing processes to enhance the experience of customers.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4">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5">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6">
            <w:pPr>
              <w:spacing w:line="276" w:lineRule="auto"/>
              <w:rPr/>
            </w:pPr>
            <w:r w:rsidDel="00000000" w:rsidR="00000000" w:rsidRPr="00000000">
              <w:rPr>
                <w:rFonts w:ascii="Calibri" w:cs="Calibri" w:eastAsia="Calibri" w:hAnsi="Calibri"/>
                <w:sz w:val="22"/>
                <w:szCs w:val="22"/>
                <w:rtl w:val="0"/>
              </w:rPr>
              <w:t xml:space="preserve">Proven analytical and problem solving capabilities. Numerate and able to create, manipulate, interpret and analyse data</w:t>
            </w:r>
            <w:r w:rsidDel="00000000" w:rsidR="00000000" w:rsidRPr="00000000">
              <w:rPr>
                <w:rtl w:val="0"/>
              </w:rPr>
            </w:r>
          </w:p>
          <w:p w:rsidR="00000000" w:rsidDel="00000000" w:rsidP="00000000" w:rsidRDefault="00000000" w:rsidRPr="00000000" w14:paraId="00000077">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8">
            <w:pPr>
              <w:rPr/>
            </w:pPr>
            <w:r w:rsidDel="00000000" w:rsidR="00000000" w:rsidRPr="00000000">
              <w:rPr>
                <w:rFonts w:ascii="Calibri" w:cs="Calibri" w:eastAsia="Calibri" w:hAnsi="Calibri"/>
                <w:sz w:val="22"/>
                <w:szCs w:val="22"/>
                <w:rtl w:val="0"/>
              </w:rPr>
              <w:t xml:space="preserve">Good attention to detail and accuracy, particularly in relation to validation.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9">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A">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B">
            <w:pPr>
              <w:rPr/>
            </w:pPr>
            <w:r w:rsidDel="00000000" w:rsidR="00000000" w:rsidRPr="00000000">
              <w:rPr>
                <w:rFonts w:ascii="Calibri" w:cs="Calibri" w:eastAsia="Calibri" w:hAnsi="Calibri"/>
                <w:color w:val="000000"/>
                <w:sz w:val="22"/>
                <w:szCs w:val="22"/>
                <w:rtl w:val="0"/>
              </w:rPr>
              <w:t xml:space="preserve">Experience in assessing the impact of/ requirement for change and developing appropriate responses. Proven track record of successful delivery of major projects and service/change initiatives.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C">
            <w:pPr>
              <w:rPr/>
            </w:pPr>
            <w:r w:rsidDel="00000000" w:rsidR="00000000" w:rsidRPr="00000000">
              <w:rPr>
                <w:rFonts w:ascii="Calibri" w:cs="Calibri" w:eastAsia="Calibri" w:hAnsi="Calibri"/>
                <w:sz w:val="22"/>
                <w:szCs w:val="22"/>
                <w:rtl w:val="0"/>
              </w:rPr>
              <w:t xml:space="preserve">Experience of integrating working practices and processes (process re-engineering) including working collaboratively with colleagues from other areas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D">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E">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F">
            <w:pPr>
              <w:rPr/>
            </w:pPr>
            <w:r w:rsidDel="00000000" w:rsidR="00000000" w:rsidRPr="00000000">
              <w:rPr>
                <w:rFonts w:ascii="Calibri" w:cs="Calibri" w:eastAsia="Calibri" w:hAnsi="Calibri"/>
                <w:color w:val="000000"/>
                <w:sz w:val="22"/>
                <w:szCs w:val="22"/>
                <w:rtl w:val="0"/>
              </w:rPr>
              <w:t xml:space="preserve">Evidence of enthusiasm, drive, commitment and energy demonstrated in achieving goals.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0">
            <w:pPr>
              <w:rPr/>
            </w:pPr>
            <w:r w:rsidDel="00000000" w:rsidR="00000000" w:rsidRPr="00000000">
              <w:rPr>
                <w:rFonts w:ascii="Calibri" w:cs="Calibri" w:eastAsia="Calibri" w:hAnsi="Calibri"/>
                <w:sz w:val="22"/>
                <w:szCs w:val="22"/>
                <w:rtl w:val="0"/>
              </w:rPr>
              <w:t xml:space="preserve">Creative and innovative thinker.  A positive ‘can do’ approach to service delivery and a commitment to continuous improvement.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1">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2">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3">
            <w:pPr>
              <w:rPr/>
            </w:pPr>
            <w:r w:rsidDel="00000000" w:rsidR="00000000" w:rsidRPr="00000000">
              <w:rPr>
                <w:rFonts w:ascii="Calibri" w:cs="Calibri" w:eastAsia="Calibri" w:hAnsi="Calibri"/>
                <w:b w:val="1"/>
                <w:sz w:val="22"/>
                <w:szCs w:val="22"/>
                <w:rtl w:val="0"/>
              </w:rPr>
              <w:t xml:space="preserve">Qualifications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85">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6">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87">
            <w:pPr>
              <w:rPr/>
            </w:pPr>
            <w:r w:rsidDel="00000000" w:rsidR="00000000" w:rsidRPr="00000000">
              <w:rPr>
                <w:rFonts w:ascii="Calibri" w:cs="Calibri" w:eastAsia="Calibri" w:hAnsi="Calibri"/>
                <w:sz w:val="22"/>
                <w:szCs w:val="22"/>
                <w:rtl w:val="0"/>
              </w:rPr>
              <w:t xml:space="preserve">Educated to degree level or equivalent experience</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89">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A">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8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Membership of a relevant professional body and/or a professional management qualification</w:t>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8D">
            <w:pPr>
              <w:jc w:val="center"/>
              <w:rPr>
                <w:rFonts w:ascii="Noto Sans Symbols" w:cs="Noto Sans Symbols" w:eastAsia="Noto Sans Symbols" w:hAnsi="Noto Sans Symbols"/>
                <w:b w:val="1"/>
                <w:sz w:val="32"/>
                <w:szCs w:val="32"/>
              </w:rPr>
            </w:pPr>
            <w:r w:rsidDel="00000000" w:rsidR="00000000" w:rsidRPr="00000000">
              <w:rPr>
                <w:rFonts w:ascii="Calibri" w:cs="Calibri" w:eastAsia="Calibri" w:hAnsi="Calibri"/>
                <w:sz w:val="22"/>
                <w:szCs w:val="22"/>
                <w:rtl w:val="0"/>
              </w:rPr>
              <w:t xml:space="preserve"> </w:t>
            </w:r>
            <w:r w:rsidDel="00000000" w:rsidR="00000000" w:rsidRPr="00000000">
              <w:rPr>
                <w:rFonts w:ascii="Noto Sans Symbols" w:cs="Noto Sans Symbols" w:eastAsia="Noto Sans Symbols" w:hAnsi="Noto Sans Symbols"/>
                <w:b w:val="1"/>
                <w:sz w:val="32"/>
                <w:szCs w:val="32"/>
                <w:rtl w:val="0"/>
              </w:rPr>
              <w:t xml:space="preserve">✓</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E">
            <w:pPr>
              <w:jc w:val="center"/>
              <w:rPr>
                <w:rFonts w:ascii="Noto Sans Symbols" w:cs="Noto Sans Symbols" w:eastAsia="Noto Sans Symbols" w:hAnsi="Noto Sans Symbols"/>
                <w:b w:val="1"/>
                <w:sz w:val="32"/>
                <w:szCs w:val="32"/>
              </w:rPr>
            </w:pP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F">
            <w:pPr>
              <w:rPr/>
            </w:pPr>
            <w:r w:rsidDel="00000000" w:rsidR="00000000" w:rsidRPr="00000000">
              <w:rPr>
                <w:rFonts w:ascii="Calibri" w:cs="Calibri" w:eastAsia="Calibri" w:hAnsi="Calibri"/>
                <w:b w:val="1"/>
                <w:sz w:val="22"/>
                <w:szCs w:val="22"/>
                <w:rtl w:val="0"/>
              </w:rPr>
              <w:t xml:space="preserve">Other Requirements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91">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92">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93">
            <w:pPr>
              <w:rPr/>
            </w:pPr>
            <w:r w:rsidDel="00000000" w:rsidR="00000000" w:rsidRPr="00000000">
              <w:rPr>
                <w:rFonts w:ascii="Calibri" w:cs="Calibri" w:eastAsia="Calibri" w:hAnsi="Calibri"/>
                <w:sz w:val="22"/>
                <w:szCs w:val="22"/>
                <w:rtl w:val="0"/>
              </w:rPr>
              <w:t xml:space="preserve">Where the role is customer-facing and the post holder is required to speak to members of the public, the ability to converse at ease with customers and provide advice in accurate spoken English is essential for the post.</w:t>
            </w:r>
            <w:r w:rsidDel="00000000" w:rsidR="00000000" w:rsidRPr="00000000">
              <w:rPr>
                <w:rtl w:val="0"/>
              </w:rPr>
            </w:r>
          </w:p>
          <w:p w:rsidR="00000000" w:rsidDel="00000000" w:rsidP="00000000" w:rsidRDefault="00000000" w:rsidRPr="00000000" w14:paraId="0000009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96">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97">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98">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78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99">
            <w:pPr>
              <w:rPr/>
            </w:pPr>
            <w:r w:rsidDel="00000000" w:rsidR="00000000" w:rsidRPr="00000000">
              <w:rPr>
                <w:rFonts w:ascii="Calibri" w:cs="Calibri" w:eastAsia="Calibri" w:hAnsi="Calibri"/>
                <w:sz w:val="22"/>
                <w:szCs w:val="22"/>
                <w:rtl w:val="0"/>
              </w:rPr>
              <w:t xml:space="preserve">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r w:rsidDel="00000000" w:rsidR="00000000" w:rsidRPr="00000000">
              <w:rPr>
                <w:rtl w:val="0"/>
              </w:rPr>
            </w:r>
          </w:p>
        </w:tc>
      </w:tr>
    </w:tbl>
    <w:p w:rsidR="00000000" w:rsidDel="00000000" w:rsidP="00000000" w:rsidRDefault="00000000" w:rsidRPr="00000000" w14:paraId="0000009A">
      <w:pPr>
        <w:rPr/>
      </w:pPr>
      <w:r w:rsidDel="00000000" w:rsidR="00000000" w:rsidRPr="00000000">
        <w:rPr>
          <w:rFonts w:ascii="Calibri" w:cs="Calibri" w:eastAsia="Calibri" w:hAnsi="Calibri"/>
          <w:b w:val="1"/>
          <w:sz w:val="32"/>
          <w:szCs w:val="32"/>
          <w:rtl w:val="0"/>
        </w:rPr>
        <w:t xml:space="preserve"> </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b w:val="1"/>
        </w:rPr>
      </w:pPr>
      <w:r w:rsidDel="00000000" w:rsidR="00000000" w:rsidRPr="00000000">
        <w:rPr>
          <w:b w:val="1"/>
          <w:rtl w:val="0"/>
        </w:rPr>
        <w:t xml:space="preserve">END.</w:t>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Emily Hadley" w:id="2" w:date="2021-12-21T16:24:44Z">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there a benefit to adding generic responsibilities / duties that aren't so linked to RIPA/BoPS (e.g. supporting digital planning practices, promoting digital planning, building digital planning skills / resilience within the service, etc)</w:t>
      </w:r>
    </w:p>
  </w:comment>
  <w:comment w:author="Kevin Buckthorpe" w:id="3" w:date="2022-01-10T10:54:16Z">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bullet points 4 and 5 in section 1 covers this?</w:t>
      </w:r>
    </w:p>
  </w:comment>
  <w:comment w:author="Emily Hadley" w:id="5" w:date="2022-01-10T15:56:58Z">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Using more generic term but could just be RIPA and BoPS</w:t>
      </w:r>
    </w:p>
  </w:comment>
  <w:comment w:author="Emily Hadley" w:id="0" w:date="2021-12-21T15:10:34Z">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Additional things I do that are not on the current list / functions:</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Developing RIPA/BoPS testing framework</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Reviewing / auditing / updating the service</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Identify partner / funding opportunities for other digital projects</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Ensuring accessibility compliance</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Keeping up to date with wider planning reform / digital planning / plantech space</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Keeping up to date on planning matters (internal and external) impacting planning reform / digital planning / plantech spaces</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(Will think if there's anything more after festive break!)</w:t>
      </w:r>
    </w:p>
  </w:comment>
  <w:comment w:author="Kevin Buckthorpe" w:id="1" w:date="2022-01-10T10:52:55Z">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added</w:t>
      </w:r>
    </w:p>
  </w:comment>
  <w:comment w:author="Emily Hadley" w:id="4" w:date="2022-01-18T13:12:55Z">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See if this can be condensed more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9D" w15:done="0"/>
  <w15:commentEx w15:paraId="0000009E" w15:paraIdParent="0000009D" w15:done="0"/>
  <w15:commentEx w15:paraId="0000009F" w15:done="0"/>
  <w15:commentEx w15:paraId="000000A8" w15:done="0"/>
  <w15:commentEx w15:paraId="000000A9" w15:paraIdParent="000000A8" w15:done="0"/>
  <w15:commentEx w15:paraId="000000A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ListParagraph">
    <w:name w:val="List Paragraph"/>
    <w:basedOn w:val="Normal"/>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a3v9GwsUgFaErbxgLIldpw/UEg==">CgMxLjAaJwoBMBIiCiAIBCocCgtBQUFBeUVWbGlkOBAIGgtBQUFBeUVWbGlkOBonCgExEiIKIAgEKhwKC0FBQUF5RVZsaWQ4EAgaC0FBQUF5RVZsaWVBGicKATISIgogCAQqHAoLQUFBQXlFVmxpZUUQCBoLQUFBQXlFVmxpZUUaJwoBMxIiCiAIBCocCgtBQUFBeUVWbGllRRAIGgtBQUFBeUVWbGllSRonCgE0EiIKIAgEKhwKC0FBQUF5RVZsaWVrEAgaC0FBQUF5RVZsaWVrGicKATUSIgogCAQqHAoLQUFBQXlFVmxpZDQQCBoLQUFBQXlFVmxpZDQigwsKC0FBQUF5RVZsaWVFEtkKCgtBQUFBeUVWbGllRRILQUFBQXlFVmxpZUUagwIKCXRleHQvaHRtbBL1AUlzIHRoZXJlIGEgYmVuZWZpdCB0byBhZGRpbmcgZ2VuZXJpYyByZXNwb25zaWJpbGl0aWVzIC8gZHV0aWVzIHRoYXQgYXJlbiYjMzk7dCBzbyBsaW5rZWQgdG8gUklQQS9Cb1BTIChlLmcuIHN1cHBvcnRpbmcgZGlnaXRhbCBwbGFubmluZyBwcmFjdGljZXMsIHByb21vdGluZyBkaWdpdGFsIHBsYW5uaW5nLCBidWlsZGluZyBkaWdpdGFsIHBsYW5uaW5nIHNraWxscyAvIHJlc2lsaWVuY2Ugd2l0aGluIHRoZSBzZXJ2aWNlLCBldGMpIoACCgp0ZXh0L3BsYWluEvEBSXMgdGhlcmUgYSBiZW5lZml0IHRvIGFkZGluZyBnZW5lcmljIHJlc3BvbnNpYmlsaXRpZXMgLyBkdXRpZXMgdGhhdCBhcmVuJ3Qgc28gbGlua2VkIHRvIFJJUEEvQm9QUyAoZS5nLiBzdXBwb3J0aW5nIGRpZ2l0YWwgcGxhbm5pbmcgcHJhY3RpY2VzLCBwcm9tb3RpbmcgZGlnaXRhbCBwbGFubmluZywgYnVpbGRpbmcgZGlnaXRhbCBwbGFubmluZyBza2lsbHMgLyByZXNpbGllbmNlIHdpdGhpbiB0aGUgc2VydmljZSwgZXRjKSpFCgxFbWlseSBIYWRsZXkaNS8vc3NsLmdzdGF0aWMuY29tL2RvY3MvY29tbW9uL2JsdWVfc2lsaG91ZXR0ZTk2LTAucG5nMODpvO7dLzjAr/+c5C9ChQMKC0FBQUF5RVZsaWVJEgtBQUFBeUVWbGllRRo8Cgl0ZXh0L2h0bWwSL2J1bGxldCBwb2ludHMgNCBhbmQgNSBpbiBzZWN0aW9uIDEgY292ZXJzIHRoaXM/Ij0KCnRleHQvcGxhaW4SL2J1bGxldCBwb2ludHMgNCBhbmQgNSBpbiBzZWN0aW9uIDEgY292ZXJzIHRoaXM/KkkKEEtldmluIEJ1Y2t0aG9ycGUaNS8vc3NsLmdzdGF0aWMuY29tL2RvY3MvY29tbW9uL2JsdWVfc2lsaG91ZXR0ZTk2LTAucG5nMMCv/5zkLzjAr/+c5C9ySwoQS2V2aW4gQnVja3Rob3JwZRo3CjUvL3NzbC5nc3RhdGljLmNvbS9kb2NzL2NvbW1vbi9ibHVlX3NpbGhvdWV0dGU5Ni0wLnBuZ3gAiAEBmgEGCAAQABgAqgExEi9idWxsZXQgcG9pbnRzIDQgYW5kIDUgaW4gc2VjdGlvbiAxIGNvdmVycyB0aGlzP7ABALgBAXJHCgxFbWlseSBIYWRsZXkaNwo1Ly9zc2wuZ3N0YXRpYy5jb20vZG9jcy9jb21tb24vYmx1ZV9zaWxob3VldHRlOTYtMC5wbmd4AIgBAZoBBggAEAAYAKoB+AES9QFJcyB0aGVyZSBhIGJlbmVmaXQgdG8gYWRkaW5nIGdlbmVyaWMgcmVzcG9uc2liaWxpdGllcyAvIGR1dGllcyB0aGF0IGFyZW4mIzM5O3Qgc28gbGlua2VkIHRvIFJJUEEvQm9QUyAoZS5nLiBzdXBwb3J0aW5nIGRpZ2l0YWwgcGxhbm5pbmcgcHJhY3RpY2VzLCBwcm9tb3RpbmcgZGlnaXRhbCBwbGFubmluZywgYnVpbGRpbmcgZGlnaXRhbCBwbGFubmluZyBza2lsbHMgLyByZXNpbGllbmNlIHdpdGhpbiB0aGUgc2VydmljZSwgZXRjKbABALgBARjg6bzu3S8gwK//nOQvMABCCGtpeC5jbXQzIr8DCgtBQUFBeUVWbGlkNBKVAwoLQUFBQXlFVmxpZDQSC0FBQUF5RVZsaWQ0GkQKCXRleHQvaHRtbBI3VXNpbmcgbW9yZSBnZW5lcmljIHRlcm0gYnV0IGNvdWxkIGp1c3QgYmUgUklQQSBhbmQgQm9QUyJFCgp0ZXh0L3BsYWluEjdVc2luZyBtb3JlIGdlbmVyaWMgdGVybSBidXQgY291bGQganVzdCBiZSBSSVBBIGFuZCBCb1BTKkUKDEVtaWx5IEhhZGxleRo1Ly9zc2wuZ3N0YXRpYy5jb20vZG9jcy9jb21tb24vYmx1ZV9zaWxob3VldHRlOTYtMC5wbmcwkPLTpeQvOJDy06XkL3JHCgxFbWlseSBIYWRsZXkaNwo1Ly9zc2wuZ3N0YXRpYy5jb20vZG9jcy9jb21tb24vYmx1ZV9zaWxob3VldHRlOTYtMC5wbmd4AIgBAZoBBggAEAAYAKoBORI3VXNpbmcgbW9yZSBnZW5lcmljIHRlcm0gYnV0IGNvdWxkIGp1c3QgYmUgUklQQSBhbmQgQm9QU7ABALgBARiQ8tOl5C8gkPLTpeQvMABCCGtpeC5jbXQ2Iq0RCgtBQUFBeUVWbGlkOBKDEQoLQUFBQXlFVmxpZDgSC0FBQUF5RVZsaWQ4Gr8ECgl0ZXh0L2h0bWwSsQRBZGRpdGlvbmFsIHRoaW5ncyBJIGRvIHRoYXQgYXJlIG5vdCBvbiB0aGUgY3VycmVudCBsaXN0IC8gZnVuY3Rpb25zOjxicj4tIERldmVsb3BpbmcgUklQQS9Cb1BTIHRlc3RpbmcgZnJhbWV3b3JrPGJyPi0gUmV2aWV3aW5nIC8gYXVkaXRpbmcgLyB1cGRhdGluZyB0aGUgc2VydmljZTxicj4tIElkZW50aWZ5IHBhcnRuZXIgLyBmdW5kaW5nIG9wcG9ydHVuaXRpZXMgZm9yIG90aGVyIGRpZ2l0YWwgcHJvamVjdHM8YnI+LSBFbnN1cmluZyBhY2Nlc3NpYmlsaXR5IGNvbXBsaWFuY2U8YnI+LSBLZWVwaW5nIHVwIHRvIGRhdGUgd2l0aCB3aWRlciBwbGFubmluZyByZWZvcm0gLyBkaWdpdGFsIHBsYW5uaW5nIC8gcGxhbnRlY2ggc3BhY2U8YnI+LSBLZWVwaW5nIHVwIHRvIGRhdGUgb24gcGxhbm5pbmcgbWF0dGVycyAoaW50ZXJuYWwgYW5kIGV4dGVybmFsKSBpbXBhY3RpbmcgcGxhbm5pbmcgcmVmb3JtIC8gZGlnaXRhbCBwbGFubmluZyAvIHBsYW50ZWNoIHNwYWNlczxicj48YnI+KFdpbGwgdGhpbmsgaWYgdGhlcmUmIzM5O3MgYW55dGhpbmcgbW9yZSBhZnRlciBmZXN0aXZlIGJyZWFrISkipAQKCnRleHQvcGxhaW4SlQRBZGRpdGlvbmFsIHRoaW5ncyBJIGRvIHRoYXQgYXJlIG5vdCBvbiB0aGUgY3VycmVudCBsaXN0IC8gZnVuY3Rpb25zOgotIERldmVsb3BpbmcgUklQQS9Cb1BTIHRlc3RpbmcgZnJhbWV3b3JrCi0gUmV2aWV3aW5nIC8gYXVkaXRpbmcgLyB1cGRhdGluZyB0aGUgc2VydmljZQotIElkZW50aWZ5IHBhcnRuZXIgLyBmdW5kaW5nIG9wcG9ydHVuaXRpZXMgZm9yIG90aGVyIGRpZ2l0YWwgcHJvamVjdHMKLSBFbnN1cmluZyBhY2Nlc3NpYmlsaXR5IGNvbXBsaWFuY2UKLSBLZWVwaW5nIHVwIHRvIGRhdGUgd2l0aCB3aWRlciBwbGFubmluZyByZWZvcm0gLyBkaWdpdGFsIHBsYW5uaW5nIC8gcGxhbnRlY2ggc3BhY2UKLSBLZWVwaW5nIHVwIHRvIGRhdGUgb24gcGxhbm5pbmcgbWF0dGVycyAoaW50ZXJuYWwgYW5kIGV4dGVybmFsKSBpbXBhY3RpbmcgcGxhbm5pbmcgcmVmb3JtIC8gZGlnaXRhbCBwbGFubmluZyAvIHBsYW50ZWNoIHNwYWNlcwoKKFdpbGwgdGhpbmsgaWYgdGhlcmUncyBhbnl0aGluZyBtb3JlIGFmdGVyIGZlc3RpdmUgYnJlYWshKSpFCgxFbWlseSBIYWRsZXkaNS8vc3NsLmdzdGF0aWMuY29tL2RvY3MvY29tbW9uL2JsdWVfc2lsaG91ZXR0ZTk2LTAucG5nMJCcrezdLzjYtvqc5C9CkwIKC0FBQUF5RVZsaWVBEgtBQUFBeUVWbGlkOBoWCgl0ZXh0L2h0bWwSCWFsbCBhZGRlZCIXCgp0ZXh0L3BsYWluEglhbGwgYWRkZWQqSQoQS2V2aW4gQnVja3Rob3JwZRo1Ly9zc2wuZ3N0YXRpYy5jb20vZG9jcy9jb21tb24vYmx1ZV9zaWxob3VldHRlOTYtMC5wbmcw2Lb6nOQvONi2+pzkL3JLChBLZXZpbiBCdWNrdGhvcnBlGjcKNS8vc3NsLmdzdGF0aWMuY29tL2RvY3MvY29tbW9uL2JsdWVfc2lsaG91ZXR0ZTk2LTAucG5neACIAQGaAQYIABAAGACqAQsSCWFsbCBhZGRlZLABALgBAXJHCgxFbWlseSBIYWRsZXkaNwo1Ly9zc2wuZ3N0YXRpYy5jb20vZG9jcy9jb21tb24vYmx1ZV9zaWxob3VldHRlOTYtMC5wbmd4AIgBAZoBBggAEAAYAKoBtAQSsQRBZGRpdGlvbmFsIHRoaW5ncyBJIGRvIHRoYXQgYXJlIG5vdCBvbiB0aGUgY3VycmVudCBsaXN0IC8gZnVuY3Rpb25zOjxicj4tIERldmVsb3BpbmcgUklQQS9Cb1BTIHRlc3RpbmcgZnJhbWV3b3JrPGJyPi0gUmV2aWV3aW5nIC8gYXVkaXRpbmcgLyB1cGRhdGluZyB0aGUgc2VydmljZTxicj4tIElkZW50aWZ5IHBhcnRuZXIgLyBmdW5kaW5nIG9wcG9ydHVuaXRpZXMgZm9yIG90aGVyIGRpZ2l0YWwgcHJvamVjdHM8YnI+LSBFbnN1cmluZyBhY2Nlc3NpYmlsaXR5IGNvbXBsaWFuY2U8YnI+LSBLZWVwaW5nIHVwIHRvIGRhdGUgd2l0aCB3aWRlciBwbGFubmluZyByZWZvcm0gLyBkaWdpdGFsIHBsYW5uaW5nIC8gcGxhbnRlY2ggc3BhY2U8YnI+LSBLZWVwaW5nIHVwIHRvIGRhdGUgb24gcGxhbm5pbmcgbWF0dGVycyAoaW50ZXJuYWwgYW5kIGV4dGVybmFsKSBpbXBhY3RpbmcgcGxhbm5pbmcgcmVmb3JtIC8gZGlnaXRhbCBwbGFubmluZyAvIHBsYW50ZWNoIHNwYWNlczxicj48YnI+KFdpbGwgdGhpbmsgaWYgdGhlcmUmIzM5O3MgYW55dGhpbmcgbW9yZSBhZnRlciBmZXN0aXZlIGJyZWFrISmwAQC4AQEYkJyt7N0vINi2+pzkLzAAQghraXguY210MSL9AgoLQUFBQXlFVmxpZWsS0wIKC0FBQUF5RVZsaWVrEgtBQUFBeUVWbGllaxouCgl0ZXh0L2h0bWwSIVNlZSBpZiB0aGlzIGNhbiBiZSBjb25kZW5zZWQgbW9yZSIvCgp0ZXh0L3BsYWluEiFTZWUgaWYgdGhpcyBjYW4gYmUgY29uZGVuc2VkIG1vcmUqRQoMRW1pbHkgSGFkbGV5GjUvL3NzbC5nc3RhdGljLmNvbS9kb2NzL2NvbW1vbi9ibHVlX3NpbGhvdWV0dGU5Ni0wLnBuZzDYz8bq5i842M/G6uYvckcKDEVtaWx5IEhhZGxleRo3CjUvL3NzbC5nc3RhdGljLmNvbS9kb2NzL2NvbW1vbi9ibHVlX3NpbGhvdWV0dGU5Ni0wLnBuZ3gAiAEBmgEGCAAQABgAqgEjEiFTZWUgaWYgdGhpcyBjYW4gYmUgY29uZGVuc2VkIG1vcmWwAQC4AQEY2M/G6uYvINjPxurmLzAAQghraXguY210NTgAciExTV8yb29WMk5EVEhYdEcwb0RXTmU4MGZVLV9fejFJbk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2021-12-21T14:37:08Z</dcterms:created>
  <dc:creator>Emily Hadley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0x010100B313000F6C11724AB7D01BF8F9E2F852</vt:lpwstr>
  </property>
</Properties>
</file>